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898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  <w:lang w:val="en-US" w:eastAsia="zh-CN"/>
        </w:rPr>
        <w:t>高安市人力资源和社会保障局2024年</w:t>
      </w:r>
    </w:p>
    <w:p w14:paraId="1D783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sz w:val="44"/>
          <w:szCs w:val="44"/>
        </w:rPr>
        <w:t>政府信息公开工作年度报告</w:t>
      </w:r>
    </w:p>
    <w:p w14:paraId="69D6F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本报告根据《中华人民共和国政府信息公开条例》和省、市相关规定编制。本文中所列数据的统计期限从202</w:t>
      </w:r>
      <w:r>
        <w:rPr>
          <w:rFonts w:hint="eastAsia" w:ascii="仿宋_GB2312" w:hAnsi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年1月1日起到202</w:t>
      </w:r>
      <w:r>
        <w:rPr>
          <w:rFonts w:hint="eastAsia" w:ascii="仿宋_GB2312" w:hAnsi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</w:rPr>
        <w:t>年12月31日止。本年报电子版通过</w:t>
      </w:r>
      <w:r>
        <w:rPr>
          <w:rFonts w:hint="eastAsia" w:ascii="仿宋_GB2312" w:hAnsi="仿宋_GB2312" w:cs="仿宋_GB2312"/>
          <w:lang w:eastAsia="zh-CN"/>
        </w:rPr>
        <w:t>高安市</w:t>
      </w:r>
      <w:r>
        <w:rPr>
          <w:rFonts w:hint="eastAsia" w:ascii="仿宋_GB2312" w:hAnsi="仿宋_GB2312" w:eastAsia="仿宋_GB2312" w:cs="仿宋_GB2312"/>
        </w:rPr>
        <w:t>人民政府门户网站(http://www.gaoan.gov.cn/)全文公开。如对本报告有任何疑问，请与</w:t>
      </w:r>
      <w:r>
        <w:rPr>
          <w:rFonts w:hint="eastAsia" w:ascii="仿宋_GB2312" w:hAnsi="仿宋_GB2312" w:cs="仿宋_GB2312"/>
          <w:lang w:eastAsia="zh-CN"/>
        </w:rPr>
        <w:t>高安市</w:t>
      </w:r>
      <w:r>
        <w:rPr>
          <w:rFonts w:hint="eastAsia" w:ascii="仿宋_GB2312" w:hAnsi="仿宋_GB2312" w:eastAsia="仿宋_GB2312" w:cs="仿宋_GB2312"/>
        </w:rPr>
        <w:t>人力资源和社会保障局联系(地址：</w:t>
      </w:r>
      <w:r>
        <w:rPr>
          <w:rFonts w:hint="eastAsia" w:ascii="仿宋_GB2312" w:hAnsi="仿宋_GB2312" w:cs="仿宋_GB2312"/>
          <w:lang w:eastAsia="zh-CN"/>
        </w:rPr>
        <w:t>高安市瑞泰广场</w:t>
      </w:r>
      <w:r>
        <w:rPr>
          <w:rFonts w:hint="eastAsia" w:ascii="仿宋_GB2312" w:hAnsi="仿宋_GB2312" w:cs="仿宋_GB2312"/>
          <w:lang w:val="en-US" w:eastAsia="zh-CN"/>
        </w:rPr>
        <w:t>CDE大楼D栋9楼</w:t>
      </w:r>
      <w:r>
        <w:rPr>
          <w:rFonts w:hint="eastAsia" w:ascii="仿宋_GB2312" w:hAnsi="仿宋_GB2312" w:eastAsia="仿宋_GB2312" w:cs="仿宋_GB2312"/>
        </w:rPr>
        <w:t>，联系电话：0</w:t>
      </w:r>
      <w:r>
        <w:rPr>
          <w:rFonts w:hint="eastAsia" w:ascii="仿宋_GB2312" w:hAnsi="仿宋_GB2312" w:cs="仿宋_GB2312"/>
          <w:lang w:val="en-US" w:eastAsia="zh-CN"/>
        </w:rPr>
        <w:t>795</w:t>
      </w:r>
      <w:r>
        <w:rPr>
          <w:rFonts w:hint="eastAsia" w:ascii="仿宋_GB2312" w:hAnsi="仿宋_GB2312" w:eastAsia="仿宋_GB2312" w:cs="仿宋_GB2312"/>
        </w:rPr>
        <w:t>-</w:t>
      </w:r>
      <w:r>
        <w:rPr>
          <w:rFonts w:hint="eastAsia" w:ascii="仿宋_GB2312" w:hAnsi="仿宋_GB2312" w:cs="仿宋_GB2312"/>
          <w:lang w:val="en-US" w:eastAsia="zh-CN"/>
        </w:rPr>
        <w:t>5222672</w:t>
      </w:r>
      <w:r>
        <w:rPr>
          <w:rFonts w:hint="eastAsia" w:ascii="仿宋_GB2312" w:hAnsi="仿宋_GB2312" w:eastAsia="仿宋_GB2312" w:cs="仿宋_GB2312"/>
        </w:rPr>
        <w:t>)。</w:t>
      </w:r>
    </w:p>
    <w:p w14:paraId="5C8D48A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总体情况</w:t>
      </w:r>
    </w:p>
    <w:p w14:paraId="763975C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2024年，我局坚持以习近平新时代中国特色社会主义思想为指导，全面落实上级部门政府信息公开工作要求，紧紧围绕市委、市政府中心工作和我市人力资源和社会保障领域重点工作，积极做好主动公开、政策解读，提高政策知晓率，规范办理依申请公开，推动政府信息公开工作迈上新台阶。</w:t>
      </w:r>
    </w:p>
    <w:p w14:paraId="14CBC63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主动公开</w:t>
      </w:r>
    </w:p>
    <w:p w14:paraId="56E533C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年我局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从决策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公开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执行公开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管理公开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服务公开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、社会公益事业与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重点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民生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领域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等6个方面主动公开人社信息，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共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67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条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信息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4E2FABB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4A2617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2024年，我局未收到依申请公开政府信息的申请。</w:t>
      </w:r>
    </w:p>
    <w:p w14:paraId="05193BF5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1CEF325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加强对政务公开内容的规范、准确、安全、便利化方向，扎实推进政府信息公开各项工作，不断提升政务公开的质量和实效，切实保障人民群众的知情权、参与权和监督权，为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人社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发展营造良好的政务环境。</w:t>
      </w:r>
    </w:p>
    <w:p w14:paraId="0A950A43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75239F3B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紧盯民生实事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，突出就业创业、社会保险等涉及群众切身利益领域的信息公开工作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，持续抓好门户网站建设，进一步拓展政务公开、政务服务和政民互动渠道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52570EAF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09B4CA81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严格执行信息公开“三校三审”机制，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常态化梳理公开信息，定期检查信息公开内容更新情况，确保信息公开及时准确。</w:t>
      </w:r>
    </w:p>
    <w:p w14:paraId="6F6E6C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08E1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656E46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0C6AA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37D1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B966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75B3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B391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11EEC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8748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FA76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AAE8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38B1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1E3D2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A3F5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487C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96D1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B2A4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</w:tr>
      <w:tr w14:paraId="425AE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24DDF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40900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5382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876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23223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E11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9958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22</w:t>
            </w:r>
          </w:p>
        </w:tc>
      </w:tr>
      <w:tr w14:paraId="78C1A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399B5B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138ED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F742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53CB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4156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4FBA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7DBA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68D3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2019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14BA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24</w:t>
            </w:r>
          </w:p>
        </w:tc>
      </w:tr>
      <w:tr w14:paraId="55B07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05DBD6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290B6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7841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8BA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0733A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680E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7829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24.2267</w:t>
            </w:r>
          </w:p>
        </w:tc>
      </w:tr>
    </w:tbl>
    <w:p w14:paraId="433E87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1D06398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3A4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55B1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36CA9F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3108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C5F1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082DF5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1E789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5CB2A2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71425A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756A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DC4A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679845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22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7C8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1E61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7E874A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2A46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4107AB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344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43AB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172A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63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4B4E7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6048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65C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3C9A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48CE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F7E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295C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3336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4102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17766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72ED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F59E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3D0F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93A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43F1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D7DA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41A4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C0D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0F5F7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A5F8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2306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813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FFD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F588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F50A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075E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1F8A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368D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CC6A4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B6C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52E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1B63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8671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0AEA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C53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E332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1AF0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320E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E3AAC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61E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B84E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0B9D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7CA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5170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19DF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AEF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C1D6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E7DA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1B01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742BC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D67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586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A203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557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81F4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0DBE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00B0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9E7C7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F97C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AA27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1D27A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4BB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387A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212F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DDF8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A09A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7BC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D4FE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5BC3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8C22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6CE0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B9D2D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7AF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52A0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2A7B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4BAB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A9F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DA0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A231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4825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C980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0E85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2CA3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701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68A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1480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7C4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7CA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553E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6356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D48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8912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42AF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7A2A7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AD1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E2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2F1A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8B61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26D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CD95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4688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F0B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0752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35FE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41D75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B11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76D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5404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58AF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5B4C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32E0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21A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1A5A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58C8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53C0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4659F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F70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0FE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97F6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56A1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83C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2437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A1E2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A77D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395C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6479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C20BE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E5D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EE853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52CA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78F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3900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9475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BC4A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6A74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24C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3E80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C82F4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804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E6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4DB9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3433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F5DA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B9B8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58D6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522D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C572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FE99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06ED0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FE0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A4A4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2A4E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3D7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FDB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DFA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460E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BD4D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9B27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B68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83CDD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151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A037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B23C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6A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65F30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FA6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299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6969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0252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98EF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7F540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FC6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24F7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D722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E160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5614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42CC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31E6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6952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D5B7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BFA8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71338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27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EC5B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8737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496D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C563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93052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21ED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E57F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47B1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44A5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44351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D97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34A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CE7A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B98A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4F92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299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319A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2A41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F472E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D100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3004B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72B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082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757A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C2B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5A75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5F36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287D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E56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7C8C8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B001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C3488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40E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2F5B9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03F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267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B30A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0608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F016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6838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80D1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BC7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57463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05E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8FAE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D063E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34B1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7FFE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EBD7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5DA5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94DD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00DA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3BC6F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E943F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3AC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420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94E2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C159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159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947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DE7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1934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D9FA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3B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49A1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25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8108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4ACF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C8B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05D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D381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A9AF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DA4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EE32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DD181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372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6E59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88C6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5A8E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DDA9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AF8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1B93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BBA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6356C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5E3765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7F79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49C5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07742C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2A2E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C229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977B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9772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2DF6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EB96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52BD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78D1F0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54D2A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2BE96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2B0B5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9D05F7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609BBC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9E8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AE1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876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E5A0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5D1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672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AA34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D35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098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D5F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6A829C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D721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D3DA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  <w:t>0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1622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1759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FB6E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B687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CE23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  <w:t>0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16E4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FC0E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4A73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C326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2330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D4D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B600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6CBB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cs="仿宋_GB2312"/>
                <w:color w:val="auto"/>
                <w:kern w:val="0"/>
                <w:sz w:val="32"/>
                <w:szCs w:val="32"/>
                <w:lang w:eastAsia="zh-CN" w:bidi="ar"/>
                <w:woUserID w:val="1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32"/>
                <w:szCs w:val="32"/>
                <w:lang w:val="en-US" w:eastAsia="zh-CN" w:bidi="ar"/>
                <w:woUserID w:val="1"/>
              </w:rPr>
              <w:t>0</w:t>
            </w:r>
          </w:p>
        </w:tc>
      </w:tr>
    </w:tbl>
    <w:p w14:paraId="71414135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AE9AF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77785A6F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2024年，我局在政府信息公开工作方面取得了一定成效，但仍存在一些不足。主要表现在信息公开方式有待进一步拓展。下一步，我局将针对存在问题进行改善提升，不断提高政府信息公开工作水平。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主要做法：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深化政府信息公开内容，拓展公开形式，通过图片解读、视频解读、文字解读等多种方式进行公开，不断丰富政府信息公开方式，提升政府信息公开公众知晓度。</w:t>
      </w:r>
    </w:p>
    <w:p w14:paraId="3289EE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772A7AD1">
      <w:pP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 202</w:t>
      </w:r>
      <w:r>
        <w:rPr>
          <w:rFonts w:hint="eastAsia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年度，本机关无收取信息处理费情况。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E9198">
    <w:pPr>
      <w:pStyle w:val="3"/>
      <w:ind w:firstLine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880C2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1D4D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24BEF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A96CB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E8035"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A8A720"/>
    <w:multiLevelType w:val="singleLevel"/>
    <w:tmpl w:val="84A8A72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8DEE892"/>
    <w:multiLevelType w:val="singleLevel"/>
    <w:tmpl w:val="F8DEE8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Y2QzYjhlZjg5NmQyY2FmNWZhZTJiYWQ5MTI5MzMifQ=="/>
  </w:docVars>
  <w:rsids>
    <w:rsidRoot w:val="1A5811E8"/>
    <w:rsid w:val="0158167D"/>
    <w:rsid w:val="01CE5039"/>
    <w:rsid w:val="087A664E"/>
    <w:rsid w:val="0CD52552"/>
    <w:rsid w:val="0E606BBD"/>
    <w:rsid w:val="12CD6677"/>
    <w:rsid w:val="14CB2F06"/>
    <w:rsid w:val="154F2B4A"/>
    <w:rsid w:val="15EB36B1"/>
    <w:rsid w:val="16545BDD"/>
    <w:rsid w:val="16C23ECA"/>
    <w:rsid w:val="18315BE9"/>
    <w:rsid w:val="1A5811E8"/>
    <w:rsid w:val="1AD31D3E"/>
    <w:rsid w:val="1BBA703B"/>
    <w:rsid w:val="1D623DC5"/>
    <w:rsid w:val="1F2549A5"/>
    <w:rsid w:val="250E1F77"/>
    <w:rsid w:val="268A3AF3"/>
    <w:rsid w:val="27D7484C"/>
    <w:rsid w:val="2CD0422B"/>
    <w:rsid w:val="2D5D7EB2"/>
    <w:rsid w:val="337446E9"/>
    <w:rsid w:val="33B46DEE"/>
    <w:rsid w:val="33CC4759"/>
    <w:rsid w:val="3621472C"/>
    <w:rsid w:val="3677705B"/>
    <w:rsid w:val="3728666B"/>
    <w:rsid w:val="38985D85"/>
    <w:rsid w:val="3E28404F"/>
    <w:rsid w:val="4BFB0E0F"/>
    <w:rsid w:val="51383D23"/>
    <w:rsid w:val="56180C0B"/>
    <w:rsid w:val="56931CA9"/>
    <w:rsid w:val="571D67B6"/>
    <w:rsid w:val="57EF4CB5"/>
    <w:rsid w:val="5B4B2442"/>
    <w:rsid w:val="5C610F69"/>
    <w:rsid w:val="60E23AF9"/>
    <w:rsid w:val="63772494"/>
    <w:rsid w:val="66386EBE"/>
    <w:rsid w:val="685A66F9"/>
    <w:rsid w:val="68DD79A4"/>
    <w:rsid w:val="6E4709BD"/>
    <w:rsid w:val="6FD414A9"/>
    <w:rsid w:val="73E3206A"/>
    <w:rsid w:val="74116287"/>
    <w:rsid w:val="745C488F"/>
    <w:rsid w:val="7542133C"/>
    <w:rsid w:val="75AD6A48"/>
    <w:rsid w:val="797C3E46"/>
    <w:rsid w:val="7E60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1511</Words>
  <Characters>1598</Characters>
  <Lines>0</Lines>
  <Paragraphs>0</Paragraphs>
  <TotalTime>53</TotalTime>
  <ScaleCrop>false</ScaleCrop>
  <LinksUpToDate>false</LinksUpToDate>
  <CharactersWithSpaces>1610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2022-01-05T10:51:00Z</dcterms:created>
  <dc:creator>Mayday.</dc:creator>
  <cp:lastModifiedBy>WPS_1719967823</cp:lastModifiedBy>
  <cp:lastPrinted>2024-01-08T10:22:00Z</cp:lastPrinted>
  <dcterms:modified xsi:type="dcterms:W3CDTF">2025-02-27T00:54:00Z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453E9696D9174188A877CCAC05D9852D</vt:lpwstr>
  </property>
  <property fmtid="{D5CDD505-2E9C-101B-9397-08002B2CF9AE}" pid="4" name="KSOTemplateDocerSaveRecord">
    <vt:lpwstr>eyJoZGlkIjoiYmRmY2QzYjhlZjg5NmQyY2FmNWZhZTJiYWQ5MTI5MzMiLCJ1c2VySWQiOiIxNjEyNTg3OTg3In0=</vt:lpwstr>
  </property>
  <property fmtid="{D5CDD505-2E9C-101B-9397-08002B2CF9AE}" pid="5" name="woTemplateTypoMode" linkTarget="0">
    <vt:lpwstr>web</vt:lpwstr>
  </property>
  <property fmtid="{D5CDD505-2E9C-101B-9397-08002B2CF9AE}" pid="6" name="woTemplate" linkTarget="0">
    <vt:i4>1</vt:i4>
  </property>
</Properties>
</file>