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高安市杨圩镇人民政府</w:t>
      </w:r>
      <w:bookmarkStart w:id="0" w:name="OLE_LINK1"/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工作年度报告</w:t>
      </w:r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杨圩镇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认真贯彻落实《中华人民共和国政府信息公开条例》和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市委、市政府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统一部署，不断健全完善政务信息公开工作制度，扎实做好政务信息公开工作。现将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杨圩镇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年政府信息公开年度报告编制和公布工作有关情况报告如下：报告统计数据时限为202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年1月1日至202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年12月31日。若对报告有任何疑问，请与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杨圩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镇党政办公室联系（地址：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杨圩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镇人民政府，邮编：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330821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，电话：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0795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—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5662418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）主动公开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2024年，杨圩镇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依托政府门户网站政务公开平台，依法及时主动公开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政府信息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849条，其中决策公开25条，执行公开16条，管理公开50条，社会公益事业与重点民生领域公开138条，村（居）务公开620条。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）依申请公开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杨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圩镇没有收到依申请公开的申请，没有发生因政府信息公开工作被申请行政复议、提起行政诉讼等情况。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）政府信息管理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杨圩镇党委、政府高度重视此项工作，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2024年乡镇主要领导及分管领导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多次在大会上强调该项工作重要性，要求全镇干部积极参与，并安排党政办专人负责日常政务信息工作，严审公开内容，规范公开流程，充分保证信息发布的全面性、准确性和规范性。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政府信息公开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平台建设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完善政府门户网站集约化建设，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继续优化政府门户网站栏目，及时更新栏目内容，让群众更直观地了解更多基层政府信息及本村的惠民信息；二是持续开展政府信息公开日活动，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让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群众参观政府工作环境，了解办事流程，提高政府的公信力。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3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）监督保障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是严格落实政务公开监督保障工作机制，认真整改上第三方监督检测反馈问题，高度重视政府信息公开工作；二是完善政府信息公开工作领导小组，以镇长为组长，其他班子成员为组员，安排其他办室人员拟稿，分管领导校对，镇长审核监督，党政办专人发布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确保公开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信息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精准无误。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4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本年制发件数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杨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圩镇政府信息公开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工作中存在的问题：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一是政府信息公开规范化有待完善，信息审查不严格，信息内容存在表述不当和错别字的情况；二是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部分干部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对信息公开工作的认识有待加强，信息公开的主动性也不够高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bookmarkStart w:id="1" w:name="_GoBack"/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下一步，我镇将继续严格按照政府信息公开的各项要求和目标，依托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高安市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民政府门户网站，不断完善政府信息公开的工作制度，及时梳理政府信息，定期维护，不断提升信息公开的及时性和有效性。提高业务人员的工作意识，联合各部门查缺补漏，应公开尽公开，加强督促指导，自查自检、立行整改，进一步规范信息公开内容，不断提高信息公开的质量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bookmarkEnd w:id="1"/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年度，本机关无收取信息处理费情况。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2YzIwYzY1ODdkMDFmOGZjZDc3Y2FkNTg3ZjVlYzAifQ=="/>
    <w:docVar w:name="KSO_WPS_MARK_KEY" w:val="c0172742-29ba-4085-b54f-73134bcc02d8"/>
  </w:docVars>
  <w:rsids>
    <w:rsidRoot w:val="65E70CE7"/>
    <w:rsid w:val="04243DB5"/>
    <w:rsid w:val="0B61144B"/>
    <w:rsid w:val="16FB39EB"/>
    <w:rsid w:val="19582824"/>
    <w:rsid w:val="305118D2"/>
    <w:rsid w:val="37060F75"/>
    <w:rsid w:val="413121EC"/>
    <w:rsid w:val="429B46FE"/>
    <w:rsid w:val="42F40729"/>
    <w:rsid w:val="4A8C30E7"/>
    <w:rsid w:val="4AE3356B"/>
    <w:rsid w:val="4BE807F1"/>
    <w:rsid w:val="514C30F0"/>
    <w:rsid w:val="539775CA"/>
    <w:rsid w:val="58A64425"/>
    <w:rsid w:val="5BE73CF6"/>
    <w:rsid w:val="5C2812D9"/>
    <w:rsid w:val="65E70CE7"/>
    <w:rsid w:val="67694A84"/>
    <w:rsid w:val="757D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1916</Words>
  <Characters>1992</Characters>
  <Lines>0</Lines>
  <Paragraphs>0</Paragraphs>
  <TotalTime>15</TotalTime>
  <ScaleCrop>false</ScaleCrop>
  <LinksUpToDate>false</LinksUpToDate>
  <CharactersWithSpaces>2009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2023-01-04T08:23:00Z</dcterms:created>
  <dc:creator>Administrator</dc:creator>
  <cp:lastModifiedBy>Administrator</cp:lastModifiedBy>
  <cp:lastPrinted>2023-01-05T06:24:00Z</cp:lastPrinted>
  <dcterms:modified xsi:type="dcterms:W3CDTF">2025-01-07T00:51:53Z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446B4C659FEC46688BC0344A94A1FEAE_13</vt:lpwstr>
  </property>
</Properties>
</file>